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E3" w:rsidRDefault="000965E3" w:rsidP="000965E3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1.1.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3" w:type="dxa"/>
          <w:right w:w="73" w:type="dxa"/>
        </w:tblCellMar>
        <w:tblLook w:val="0000"/>
      </w:tblPr>
      <w:tblGrid>
        <w:gridCol w:w="5657"/>
        <w:gridCol w:w="4064"/>
      </w:tblGrid>
      <w:tr w:rsidR="000965E3" w:rsidTr="00151C75">
        <w:tc>
          <w:tcPr>
            <w:tcW w:w="5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5E3" w:rsidRDefault="000965E3" w:rsidP="00151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Pr="007C0B3B" w:rsidRDefault="009E5DEA" w:rsidP="0015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965E3">
              <w:rPr>
                <w:sz w:val="24"/>
                <w:szCs w:val="24"/>
              </w:rPr>
              <w:t>кционерное общество «Аэропорт Южно-Сахалинск»</w:t>
            </w:r>
          </w:p>
        </w:tc>
      </w:tr>
      <w:tr w:rsidR="000965E3" w:rsidTr="00151C75">
        <w:tc>
          <w:tcPr>
            <w:tcW w:w="5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5E3" w:rsidRDefault="000965E3" w:rsidP="00151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Default="000965E3" w:rsidP="0015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Полонский Никита Сергеевич</w:t>
            </w:r>
          </w:p>
        </w:tc>
      </w:tr>
      <w:tr w:rsidR="000965E3" w:rsidTr="00151C75">
        <w:tc>
          <w:tcPr>
            <w:tcW w:w="5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5E3" w:rsidRDefault="000965E3" w:rsidP="00151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Default="000965E3" w:rsidP="0015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1136501003066, серия 65№ 001008959 дата получения 08 мая 2013 года</w:t>
            </w:r>
          </w:p>
        </w:tc>
      </w:tr>
      <w:tr w:rsidR="000965E3" w:rsidTr="00151C75">
        <w:tc>
          <w:tcPr>
            <w:tcW w:w="5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Default="000965E3" w:rsidP="0015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Default="000965E3" w:rsidP="0015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693014, г. Южно-Сахалинск, Аэропорт</w:t>
            </w:r>
          </w:p>
        </w:tc>
      </w:tr>
      <w:tr w:rsidR="000965E3" w:rsidTr="00151C75">
        <w:tc>
          <w:tcPr>
            <w:tcW w:w="5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5E3" w:rsidRDefault="000965E3" w:rsidP="00151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Default="000965E3" w:rsidP="0015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693014, г. Южно-Сахалинск, Аэропорт</w:t>
            </w:r>
          </w:p>
        </w:tc>
      </w:tr>
      <w:tr w:rsidR="000965E3" w:rsidTr="00151C75">
        <w:tc>
          <w:tcPr>
            <w:tcW w:w="5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5E3" w:rsidRPr="007C0B3B" w:rsidRDefault="000965E3" w:rsidP="00151C75">
            <w:pPr>
              <w:jc w:val="both"/>
              <w:rPr>
                <w:sz w:val="24"/>
                <w:szCs w:val="24"/>
              </w:rPr>
            </w:pPr>
            <w:r w:rsidRPr="007C0B3B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Pr="007C0B3B" w:rsidRDefault="000965E3" w:rsidP="00151C75">
            <w:pPr>
              <w:rPr>
                <w:sz w:val="24"/>
                <w:szCs w:val="24"/>
              </w:rPr>
            </w:pPr>
            <w:r w:rsidRPr="007C0B3B">
              <w:rPr>
                <w:sz w:val="24"/>
                <w:szCs w:val="24"/>
              </w:rPr>
              <w:t>(4242) 788-311; факс: (4242)788-385</w:t>
            </w:r>
          </w:p>
        </w:tc>
      </w:tr>
      <w:tr w:rsidR="000965E3" w:rsidTr="00151C75">
        <w:tc>
          <w:tcPr>
            <w:tcW w:w="5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5E3" w:rsidRDefault="000965E3" w:rsidP="00151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регулируемой организации в сети “Интернет”</w:t>
            </w:r>
          </w:p>
        </w:tc>
        <w:tc>
          <w:tcPr>
            <w:tcW w:w="4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Pr="007C0B3B" w:rsidRDefault="000965E3" w:rsidP="00151C75">
            <w:pPr>
              <w:rPr>
                <w:sz w:val="24"/>
                <w:szCs w:val="24"/>
              </w:rPr>
            </w:pPr>
            <w:r w:rsidRPr="007C0B3B">
              <w:rPr>
                <w:sz w:val="24"/>
                <w:szCs w:val="24"/>
                <w:lang w:val="en-US"/>
              </w:rPr>
              <w:t>www.airportus.ru</w:t>
            </w:r>
          </w:p>
        </w:tc>
      </w:tr>
      <w:tr w:rsidR="000965E3" w:rsidTr="00151C75">
        <w:tc>
          <w:tcPr>
            <w:tcW w:w="5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5E3" w:rsidRDefault="000965E3" w:rsidP="00151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Pr="007C0B3B" w:rsidRDefault="000965E3" w:rsidP="00151C75">
            <w:pPr>
              <w:rPr>
                <w:sz w:val="24"/>
                <w:szCs w:val="24"/>
              </w:rPr>
            </w:pPr>
            <w:r w:rsidRPr="007C0B3B">
              <w:rPr>
                <w:sz w:val="24"/>
                <w:szCs w:val="24"/>
                <w:lang w:val="en-US"/>
              </w:rPr>
              <w:t>ysa@airportus.ru</w:t>
            </w:r>
          </w:p>
        </w:tc>
      </w:tr>
      <w:tr w:rsidR="000965E3" w:rsidTr="00151C75">
        <w:tc>
          <w:tcPr>
            <w:tcW w:w="5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5E3" w:rsidRDefault="000965E3" w:rsidP="00151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Pr="005F07C3" w:rsidRDefault="000965E3" w:rsidP="00151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</w:t>
            </w:r>
            <w:proofErr w:type="spellEnd"/>
            <w:r>
              <w:rPr>
                <w:sz w:val="24"/>
                <w:szCs w:val="24"/>
              </w:rPr>
              <w:t xml:space="preserve"> – пят с 8</w:t>
            </w:r>
            <w:r w:rsidRPr="005F07C3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до 17</w:t>
            </w:r>
            <w:r w:rsidRPr="005F07C3">
              <w:rPr>
                <w:sz w:val="24"/>
                <w:szCs w:val="24"/>
                <w:u w:val="single"/>
                <w:vertAlign w:val="superscript"/>
              </w:rPr>
              <w:t>30</w:t>
            </w:r>
            <w:r>
              <w:rPr>
                <w:sz w:val="24"/>
                <w:szCs w:val="24"/>
              </w:rPr>
              <w:t>, обед с 13</w:t>
            </w:r>
            <w:r w:rsidRPr="005F07C3">
              <w:rPr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до 13</w:t>
            </w:r>
            <w:r w:rsidRPr="005F07C3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выходной суббота, воскресенье.</w:t>
            </w:r>
          </w:p>
        </w:tc>
      </w:tr>
      <w:tr w:rsidR="000965E3" w:rsidTr="00151C75">
        <w:tc>
          <w:tcPr>
            <w:tcW w:w="5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5E3" w:rsidRDefault="000965E3" w:rsidP="00151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Pr="00B46027" w:rsidRDefault="000965E3" w:rsidP="0015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</w:tr>
      <w:tr w:rsidR="000965E3" w:rsidTr="00151C75">
        <w:tc>
          <w:tcPr>
            <w:tcW w:w="5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5E3" w:rsidRDefault="000965E3" w:rsidP="00151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водопроводных сетей (в однотрубном исчислении) (километров)</w:t>
            </w:r>
          </w:p>
        </w:tc>
        <w:tc>
          <w:tcPr>
            <w:tcW w:w="4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Default="000965E3" w:rsidP="00151C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2,055</w:t>
            </w:r>
          </w:p>
        </w:tc>
      </w:tr>
      <w:tr w:rsidR="000965E3" w:rsidTr="00151C75">
        <w:tc>
          <w:tcPr>
            <w:tcW w:w="5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5E3" w:rsidRDefault="000965E3" w:rsidP="00151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центральных тепловых пунктов (штук)</w:t>
            </w:r>
          </w:p>
        </w:tc>
        <w:tc>
          <w:tcPr>
            <w:tcW w:w="4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5E3" w:rsidRDefault="000965E3" w:rsidP="00151C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0965E3" w:rsidRDefault="000965E3" w:rsidP="000965E3">
      <w:pPr>
        <w:rPr>
          <w:sz w:val="24"/>
          <w:szCs w:val="24"/>
        </w:rPr>
      </w:pPr>
    </w:p>
    <w:p w:rsidR="00A6209F" w:rsidRDefault="009E5DEA"/>
    <w:sectPr w:rsidR="00A6209F" w:rsidSect="000965E3">
      <w:pgSz w:w="11906" w:h="16838"/>
      <w:pgMar w:top="851" w:right="924" w:bottom="567" w:left="1259" w:header="397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FD" w:rsidRDefault="00FE42FD" w:rsidP="00FE42FD">
      <w:r>
        <w:separator/>
      </w:r>
    </w:p>
  </w:endnote>
  <w:endnote w:type="continuationSeparator" w:id="0">
    <w:p w:rsidR="00FE42FD" w:rsidRDefault="00FE42FD" w:rsidP="00FE4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FD" w:rsidRDefault="00FE42FD" w:rsidP="00FE42FD">
      <w:r>
        <w:separator/>
      </w:r>
    </w:p>
  </w:footnote>
  <w:footnote w:type="continuationSeparator" w:id="0">
    <w:p w:rsidR="00FE42FD" w:rsidRDefault="00FE42FD" w:rsidP="00FE4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5E3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965E3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5DEA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17670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42FD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65E3"/>
    <w:pPr>
      <w:tabs>
        <w:tab w:val="center" w:pos="4861"/>
        <w:tab w:val="right" w:pos="972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65E3"/>
    <w:rPr>
      <w:rFonts w:ascii="Times New Roman" w:eastAsiaTheme="minorEastAsia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E5D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5DEA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AIRPORT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3</cp:revision>
  <cp:lastPrinted>2015-04-06T04:14:00Z</cp:lastPrinted>
  <dcterms:created xsi:type="dcterms:W3CDTF">2015-04-02T06:23:00Z</dcterms:created>
  <dcterms:modified xsi:type="dcterms:W3CDTF">2015-04-06T04:14:00Z</dcterms:modified>
</cp:coreProperties>
</file>